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rsidTr="002A63EC">
        <w:trPr>
          <w:trHeight w:val="70"/>
        </w:trPr>
        <w:tc>
          <w:tcPr>
            <w:tcW w:w="9918" w:type="dxa"/>
            <w:gridSpan w:val="3"/>
          </w:tcPr>
          <w:p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rsidTr="00002EA4">
        <w:trPr>
          <w:trHeight w:val="273"/>
        </w:trPr>
        <w:tc>
          <w:tcPr>
            <w:tcW w:w="3343" w:type="dxa"/>
            <w:tcBorders>
              <w:top w:val="single" w:sz="24" w:space="0" w:color="auto"/>
            </w:tcBorders>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rsidR="00B042DB" w:rsidRDefault="00B042DB" w:rsidP="00002EA4">
            <w:pPr>
              <w:suppressAutoHyphens/>
              <w:kinsoku w:val="0"/>
              <w:wordWrap w:val="0"/>
              <w:autoSpaceDE w:val="0"/>
              <w:autoSpaceDN w:val="0"/>
              <w:spacing w:line="366" w:lineRule="atLeast"/>
              <w:rPr>
                <w:rFonts w:ascii="ＭＳ ゴシック" w:hAnsi="ＭＳ ゴシック"/>
              </w:rPr>
            </w:pPr>
          </w:p>
        </w:tc>
      </w:tr>
    </w:tbl>
    <w:p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rsidTr="00B042DB">
        <w:tc>
          <w:tcPr>
            <w:tcW w:w="9866" w:type="dxa"/>
            <w:tcBorders>
              <w:top w:val="single" w:sz="4" w:space="0" w:color="000000"/>
              <w:left w:val="single" w:sz="4" w:space="0" w:color="000000"/>
              <w:bottom w:val="single" w:sz="4" w:space="0" w:color="000000"/>
              <w:right w:val="single" w:sz="4" w:space="0" w:color="000000"/>
            </w:tcBorders>
          </w:tcPr>
          <w:p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9527E">
              <w:rPr>
                <w:rFonts w:ascii="ＭＳ ゴシック" w:eastAsia="ＭＳ ゴシック" w:hAnsi="ＭＳ ゴシック" w:hint="eastAsia"/>
                <w:color w:val="000000"/>
                <w:kern w:val="0"/>
              </w:rPr>
              <w:t>淡路市長　門　康彦</w:t>
            </w:r>
            <w:r>
              <w:rPr>
                <w:rFonts w:ascii="ＭＳ ゴシック" w:eastAsia="ＭＳ ゴシック" w:hAnsi="ＭＳ ゴシック" w:hint="eastAsia"/>
                <w:color w:val="000000"/>
                <w:kern w:val="0"/>
              </w:rPr>
              <w:t xml:space="preserve">　様</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23CE8" w:rsidRPr="00223F46" w:rsidRDefault="00B042DB" w:rsidP="0023221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rsidTr="00002EA4">
              <w:trPr>
                <w:trHeight w:val="388"/>
              </w:trPr>
              <w:tc>
                <w:tcPr>
                  <w:tcW w:w="3163" w:type="dxa"/>
                  <w:tcBorders>
                    <w:top w:val="single" w:sz="24" w:space="0" w:color="auto"/>
                  </w:tcBorders>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rsidR="001042A5" w:rsidRDefault="0052234B"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B407EE">
              <w:rPr>
                <w:rFonts w:ascii="ＭＳ ゴシック" w:eastAsia="ＭＳ ゴシック" w:hAnsi="ＭＳ ゴシック" w:hint="eastAsia"/>
                <w:color w:val="000000"/>
                <w:kern w:val="0"/>
              </w:rPr>
              <w:t xml:space="preserve"> </w:t>
            </w:r>
          </w:p>
          <w:p w:rsidR="00B407EE" w:rsidRPr="00B407EE" w:rsidRDefault="00B407EE" w:rsidP="0052234B">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Pr="00B407EE">
              <w:rPr>
                <w:rFonts w:ascii="ＭＳ ゴシック" w:eastAsia="ＭＳ ゴシック" w:hAnsi="ＭＳ ゴシック" w:hint="eastAsia"/>
                <w:color w:val="000000"/>
                <w:kern w:val="0"/>
                <w:u w:val="single"/>
              </w:rPr>
              <w:t>指定業種に係る</w:t>
            </w:r>
            <w:r>
              <w:rPr>
                <w:rFonts w:ascii="ＭＳ ゴシック" w:eastAsia="ＭＳ ゴシック" w:hAnsi="ＭＳ ゴシック" w:hint="eastAsia"/>
                <w:color w:val="000000"/>
                <w:kern w:val="0"/>
                <w:u w:val="single"/>
              </w:rPr>
              <w:t>平均仕入単価</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B407EE"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w:t>
            </w:r>
          </w:p>
          <w:p w:rsidR="001042A5" w:rsidRDefault="0052234B" w:rsidP="00B407EE">
            <w:pPr>
              <w:suppressAutoHyphens/>
              <w:kinsoku w:val="0"/>
              <w:wordWrap w:val="0"/>
              <w:overflowPunct w:val="0"/>
              <w:autoSpaceDE w:val="0"/>
              <w:autoSpaceDN w:val="0"/>
              <w:adjustRightInd w:val="0"/>
              <w:spacing w:line="274" w:lineRule="atLeast"/>
              <w:ind w:firstLineChars="250" w:firstLine="525"/>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w:t>
            </w:r>
            <w:r w:rsidR="00B407EE">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rsidR="00E23CE8" w:rsidRDefault="00E23CE8" w:rsidP="00B407EE">
            <w:pPr>
              <w:suppressAutoHyphens/>
              <w:kinsoku w:val="0"/>
              <w:wordWrap w:val="0"/>
              <w:overflowPunct w:val="0"/>
              <w:autoSpaceDE w:val="0"/>
              <w:autoSpaceDN w:val="0"/>
              <w:adjustRightInd w:val="0"/>
              <w:spacing w:line="274" w:lineRule="atLeast"/>
              <w:ind w:firstLineChars="250" w:firstLine="605"/>
              <w:textAlignment w:val="baseline"/>
              <w:rPr>
                <w:rFonts w:ascii="ＭＳ ゴシック" w:eastAsia="ＭＳ ゴシック" w:hAnsi="ＭＳ ゴシック"/>
                <w:color w:val="000000"/>
                <w:spacing w:val="16"/>
                <w:kern w:val="0"/>
                <w:u w:val="single"/>
              </w:rPr>
            </w:pPr>
          </w:p>
          <w:p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Pr="00C105ED" w:rsidRDefault="00C105ED"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105ED"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rsidR="00223F46" w:rsidRDefault="00223F46" w:rsidP="00C105ED">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Default="00DC230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E23CE8" w:rsidRPr="00E23CE8" w:rsidRDefault="00E23CE8"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p>
          <w:p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223F46" w:rsidRPr="003B42F8"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指定業種と非指定業種を兼業している場合であって、指定業種及び申請者全体の双方が認定基準を満たす</w:t>
      </w:r>
      <w:r w:rsidR="00F21AF3">
        <w:rPr>
          <w:rFonts w:ascii="ＭＳ ゴシック" w:eastAsia="ＭＳ ゴシック" w:hAnsi="ＭＳ ゴシック" w:hint="eastAsia"/>
          <w:color w:val="000000"/>
          <w:kern w:val="0"/>
        </w:rPr>
        <w:t>場合に使用する</w:t>
      </w:r>
      <w:r>
        <w:rPr>
          <w:rFonts w:ascii="ＭＳ ゴシック" w:eastAsia="ＭＳ ゴシック" w:hAnsi="ＭＳ ゴシック" w:hint="eastAsia"/>
          <w:color w:val="000000"/>
          <w:kern w:val="0"/>
        </w:rPr>
        <w:t>。</w:t>
      </w:r>
    </w:p>
    <w:p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21AF3">
        <w:rPr>
          <w:rFonts w:ascii="ＭＳ ゴシック" w:eastAsia="ＭＳ ゴシック" w:hAnsi="ＭＳ ゴシック" w:hint="eastAsia"/>
          <w:color w:val="000000"/>
          <w:kern w:val="0"/>
        </w:rPr>
        <w:t>上昇率</w:t>
      </w:r>
      <w:r w:rsidR="001A1063">
        <w:rPr>
          <w:rFonts w:ascii="ＭＳ ゴシック" w:eastAsia="ＭＳ ゴシック" w:hAnsi="ＭＳ ゴシック" w:hint="eastAsia"/>
          <w:color w:val="000000"/>
          <w:kern w:val="0"/>
        </w:rPr>
        <w:t>、</w:t>
      </w:r>
      <w:r w:rsidR="00F21AF3">
        <w:rPr>
          <w:rFonts w:ascii="ＭＳ ゴシック" w:eastAsia="ＭＳ ゴシック" w:hAnsi="ＭＳ ゴシック" w:hint="eastAsia"/>
          <w:color w:val="000000"/>
          <w:kern w:val="0"/>
        </w:rPr>
        <w:t>依存率</w:t>
      </w:r>
      <w:r w:rsidR="001A1063">
        <w:rPr>
          <w:rFonts w:ascii="ＭＳ ゴシック" w:eastAsia="ＭＳ ゴシック" w:hAnsi="ＭＳ ゴシック" w:hint="eastAsia"/>
          <w:color w:val="000000"/>
          <w:kern w:val="0"/>
        </w:rPr>
        <w:t>及び最近１か月間における全体の売上原価に占める指定業種の</w:t>
      </w:r>
      <w:r w:rsidR="007006AC">
        <w:rPr>
          <w:rFonts w:ascii="ＭＳ ゴシック" w:eastAsia="ＭＳ ゴシック" w:hAnsi="ＭＳ ゴシック" w:hint="eastAsia"/>
          <w:color w:val="000000"/>
          <w:kern w:val="0"/>
        </w:rPr>
        <w:t>売上原価の割合</w:t>
      </w:r>
      <w:r w:rsidR="00F21AF3">
        <w:rPr>
          <w:rFonts w:ascii="ＭＳ ゴシック" w:eastAsia="ＭＳ ゴシック" w:hAnsi="ＭＳ ゴシック" w:hint="eastAsia"/>
          <w:color w:val="000000"/>
          <w:kern w:val="0"/>
        </w:rPr>
        <w:t>が２０％以上となっていること</w:t>
      </w:r>
      <w:r>
        <w:rPr>
          <w:rFonts w:ascii="ＭＳ ゴシック" w:eastAsia="ＭＳ ゴシック" w:hAnsi="ＭＳ ゴシック" w:hint="eastAsia"/>
          <w:color w:val="000000"/>
          <w:spacing w:val="16"/>
          <w:kern w:val="0"/>
        </w:rPr>
        <w:t>。</w:t>
      </w:r>
    </w:p>
    <w:p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21AF3">
        <w:rPr>
          <w:rFonts w:ascii="ＭＳ ゴシック" w:eastAsia="ＭＳ ゴシック" w:hAnsi="ＭＳ ゴシック" w:hint="eastAsia"/>
          <w:color w:val="000000"/>
          <w:kern w:val="0"/>
        </w:rPr>
        <w:t>Ｐ＞０となっていること</w:t>
      </w:r>
      <w:r>
        <w:rPr>
          <w:rFonts w:ascii="ＭＳ ゴシック" w:eastAsia="ＭＳ ゴシック" w:hAnsi="ＭＳ ゴシック" w:hint="eastAsia"/>
          <w:color w:val="000000"/>
          <w:kern w:val="0"/>
        </w:rPr>
        <w:t>。</w:t>
      </w:r>
    </w:p>
    <w:p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0059527E">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0059527E">
                        <w:rPr>
                          <w:rFonts w:ascii="ＭＳ ゴシック" w:eastAsia="ＭＳ ゴシック" w:hAnsi="ＭＳ ゴシック" w:hint="eastAsia"/>
                          <w:color w:val="000000"/>
                          <w:kern w:val="0"/>
                        </w:rPr>
                        <w:t>市</w:t>
                      </w:r>
                      <w:r w:rsidRPr="00F72804">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rsidTr="00002EA4">
        <w:trPr>
          <w:trHeight w:val="2041"/>
        </w:trPr>
        <w:tc>
          <w:tcPr>
            <w:tcW w:w="9455" w:type="dxa"/>
            <w:tcBorders>
              <w:top w:val="single" w:sz="4" w:space="0" w:color="auto"/>
              <w:left w:val="single" w:sz="4" w:space="0" w:color="auto"/>
              <w:bottom w:val="single" w:sz="4" w:space="0" w:color="auto"/>
              <w:right w:val="single" w:sz="4" w:space="0" w:color="auto"/>
            </w:tcBorders>
          </w:tcPr>
          <w:p w:rsidR="0059527E" w:rsidRDefault="0059527E" w:rsidP="0059527E">
            <w:pPr>
              <w:spacing w:line="0" w:lineRule="atLeast"/>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r w:rsidR="002A63EC" w:rsidRPr="004C082F">
              <w:rPr>
                <w:rFonts w:ascii="ＭＳ ゴシック" w:eastAsia="ＭＳ ゴシック" w:hAnsi="ＭＳ ゴシック" w:hint="eastAsia"/>
                <w:sz w:val="22"/>
              </w:rPr>
              <w:t xml:space="preserve">　　　</w:t>
            </w:r>
          </w:p>
          <w:p w:rsidR="002A63EC" w:rsidRPr="004C082F" w:rsidRDefault="002A63EC" w:rsidP="0059527E">
            <w:pPr>
              <w:spacing w:line="0" w:lineRule="atLeast"/>
              <w:rPr>
                <w:rFonts w:ascii="ＭＳ ゴシック" w:eastAsia="ＭＳ ゴシック" w:hAnsi="ＭＳ ゴシック" w:hint="eastAsia"/>
                <w:sz w:val="22"/>
              </w:rPr>
            </w:pPr>
            <w:r w:rsidRPr="004C082F">
              <w:rPr>
                <w:rFonts w:ascii="ＭＳ ゴシック" w:eastAsia="ＭＳ ゴシック" w:hAnsi="ＭＳ ゴシック" w:hint="eastAsia"/>
                <w:sz w:val="22"/>
              </w:rPr>
              <w:t>申請のとおり相違ないことを認定します。</w:t>
            </w:r>
            <w:bookmarkStart w:id="2" w:name="_GoBack"/>
            <w:bookmarkEnd w:id="2"/>
          </w:p>
          <w:p w:rsidR="002A63EC" w:rsidRPr="004C082F" w:rsidRDefault="0059527E" w:rsidP="0059527E">
            <w:pPr>
              <w:spacing w:line="0" w:lineRule="atLeast"/>
              <w:rPr>
                <w:rFonts w:ascii="ＭＳ ゴシック" w:eastAsia="ＭＳ ゴシック" w:hAnsi="ＭＳ ゴシック" w:hint="eastAsia"/>
                <w:sz w:val="22"/>
              </w:rPr>
            </w:pPr>
            <w:r>
              <w:rPr>
                <w:rFonts w:ascii="ＭＳ ゴシック" w:eastAsia="ＭＳ ゴシック" w:hAnsi="ＭＳ ゴシック" w:hint="eastAsia"/>
                <w:sz w:val="22"/>
              </w:rPr>
              <w:t xml:space="preserve">令和　</w:t>
            </w:r>
            <w:r w:rsidR="002A63EC" w:rsidRPr="004C082F">
              <w:rPr>
                <w:rFonts w:ascii="ＭＳ ゴシック" w:eastAsia="ＭＳ ゴシック" w:hAnsi="ＭＳ ゴシック" w:hint="eastAsia"/>
                <w:sz w:val="22"/>
              </w:rPr>
              <w:t xml:space="preserve">　年　　月　　日</w:t>
            </w:r>
          </w:p>
          <w:p w:rsidR="002A63EC" w:rsidRDefault="002A63EC" w:rsidP="00002EA4">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59527E" w:rsidRDefault="0059527E" w:rsidP="00002EA4">
            <w:pPr>
              <w:spacing w:line="0" w:lineRule="atLeast"/>
              <w:rPr>
                <w:rFonts w:ascii="ＭＳ ゴシック" w:eastAsia="ＭＳ ゴシック" w:hAnsi="ＭＳ ゴシック" w:hint="eastAsia"/>
                <w:sz w:val="22"/>
              </w:rPr>
            </w:pPr>
          </w:p>
          <w:p w:rsidR="0059527E" w:rsidRPr="0059527E" w:rsidRDefault="0059527E" w:rsidP="0059527E">
            <w:pPr>
              <w:widowControl w:val="0"/>
              <w:ind w:firstLineChars="3100" w:firstLine="6820"/>
              <w:rPr>
                <w:rFonts w:ascii="ＭＳ ゴシック" w:eastAsia="ＭＳ ゴシック" w:hAnsi="ＭＳ ゴシック" w:cs="Times New Roman"/>
                <w:sz w:val="16"/>
                <w:szCs w:val="20"/>
                <w:bdr w:val="single" w:sz="4" w:space="0" w:color="auto"/>
              </w:rPr>
            </w:pPr>
            <w:r w:rsidRPr="0059527E">
              <w:rPr>
                <w:rFonts w:ascii="ＭＳ ゴシック" w:eastAsia="ＭＳ ゴシック" w:hAnsi="ＭＳ ゴシック" w:cs="Times New Roman" w:hint="eastAsia"/>
                <w:sz w:val="22"/>
                <w:szCs w:val="20"/>
              </w:rPr>
              <w:t xml:space="preserve">淡路市長　門　康彦　</w:t>
            </w:r>
            <w:r w:rsidRPr="0059527E">
              <w:rPr>
                <w:rFonts w:ascii="ＭＳ ゴシック" w:eastAsia="ＭＳ ゴシック" w:hAnsi="ＭＳ ゴシック" w:cs="Times New Roman" w:hint="eastAsia"/>
                <w:sz w:val="16"/>
                <w:szCs w:val="20"/>
                <w:bdr w:val="single" w:sz="4" w:space="0" w:color="auto"/>
              </w:rPr>
              <w:t>印</w:t>
            </w:r>
          </w:p>
          <w:p w:rsidR="0059527E" w:rsidRPr="0059527E" w:rsidRDefault="0059527E" w:rsidP="00002EA4">
            <w:pPr>
              <w:spacing w:line="0" w:lineRule="atLeast"/>
              <w:rPr>
                <w:rFonts w:hint="eastAsia"/>
                <w:sz w:val="22"/>
              </w:rPr>
            </w:pPr>
          </w:p>
        </w:tc>
      </w:tr>
    </w:tbl>
    <w:p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EC" w:rsidRDefault="00D508EC" w:rsidP="0059527E">
      <w:r>
        <w:separator/>
      </w:r>
    </w:p>
  </w:endnote>
  <w:endnote w:type="continuationSeparator" w:id="0">
    <w:p w:rsidR="00D508EC" w:rsidRDefault="00D508EC" w:rsidP="0059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EC" w:rsidRDefault="00D508EC" w:rsidP="0059527E">
      <w:r>
        <w:separator/>
      </w:r>
    </w:p>
  </w:footnote>
  <w:footnote w:type="continuationSeparator" w:id="0">
    <w:p w:rsidR="00D508EC" w:rsidRDefault="00D508EC" w:rsidP="0059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1042A5"/>
    <w:rsid w:val="001A1063"/>
    <w:rsid w:val="00223F46"/>
    <w:rsid w:val="00232215"/>
    <w:rsid w:val="002A63EC"/>
    <w:rsid w:val="003346E7"/>
    <w:rsid w:val="003B42F8"/>
    <w:rsid w:val="004D023F"/>
    <w:rsid w:val="0052234B"/>
    <w:rsid w:val="005457D6"/>
    <w:rsid w:val="00580561"/>
    <w:rsid w:val="0059527E"/>
    <w:rsid w:val="005E142D"/>
    <w:rsid w:val="00655ECD"/>
    <w:rsid w:val="007006AC"/>
    <w:rsid w:val="00815BAC"/>
    <w:rsid w:val="008959CB"/>
    <w:rsid w:val="00916121"/>
    <w:rsid w:val="00946953"/>
    <w:rsid w:val="00A26726"/>
    <w:rsid w:val="00B042DB"/>
    <w:rsid w:val="00B407EE"/>
    <w:rsid w:val="00C105ED"/>
    <w:rsid w:val="00D508EC"/>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96B69"/>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header"/>
    <w:basedOn w:val="a"/>
    <w:link w:val="a8"/>
    <w:uiPriority w:val="99"/>
    <w:unhideWhenUsed/>
    <w:rsid w:val="0059527E"/>
    <w:pPr>
      <w:tabs>
        <w:tab w:val="center" w:pos="4252"/>
        <w:tab w:val="right" w:pos="8504"/>
      </w:tabs>
      <w:snapToGrid w:val="0"/>
    </w:pPr>
  </w:style>
  <w:style w:type="character" w:customStyle="1" w:styleId="a8">
    <w:name w:val="ヘッダー (文字)"/>
    <w:basedOn w:val="a0"/>
    <w:link w:val="a7"/>
    <w:uiPriority w:val="99"/>
    <w:rsid w:val="0059527E"/>
  </w:style>
  <w:style w:type="paragraph" w:styleId="a9">
    <w:name w:val="footer"/>
    <w:basedOn w:val="a"/>
    <w:link w:val="aa"/>
    <w:uiPriority w:val="99"/>
    <w:unhideWhenUsed/>
    <w:rsid w:val="0059527E"/>
    <w:pPr>
      <w:tabs>
        <w:tab w:val="center" w:pos="4252"/>
        <w:tab w:val="right" w:pos="8504"/>
      </w:tabs>
      <w:snapToGrid w:val="0"/>
    </w:pPr>
  </w:style>
  <w:style w:type="character" w:customStyle="1" w:styleId="aa">
    <w:name w:val="フッター (文字)"/>
    <w:basedOn w:val="a0"/>
    <w:link w:val="a9"/>
    <w:uiPriority w:val="99"/>
    <w:rsid w:val="0059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63DEA-D2BF-4E14-B970-88F1A1E4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24</cp:revision>
  <dcterms:created xsi:type="dcterms:W3CDTF">2020-04-07T04:34:00Z</dcterms:created>
  <dcterms:modified xsi:type="dcterms:W3CDTF">2024-12-06T07:02:00Z</dcterms:modified>
</cp:coreProperties>
</file>